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0" w:rsidRPr="004A7346" w:rsidRDefault="009E2700" w:rsidP="009E2700">
      <w:pPr>
        <w:tabs>
          <w:tab w:val="left" w:pos="6060"/>
        </w:tabs>
        <w:ind w:right="-87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734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คำอธิบายรายวิชา</w:t>
      </w:r>
    </w:p>
    <w:p w:rsidR="009E2700" w:rsidRPr="004A7346" w:rsidRDefault="009E2700" w:rsidP="009E2700">
      <w:pPr>
        <w:tabs>
          <w:tab w:val="left" w:pos="6060"/>
        </w:tabs>
        <w:ind w:right="-8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700" w:rsidRPr="004A7346" w:rsidRDefault="009E2700" w:rsidP="009E27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ท๑๓๑๐๑ ภาษาไทย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9E2700" w:rsidRPr="004A7346" w:rsidRDefault="009E2700" w:rsidP="009E27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ชั้นประถมศึกษาปีที่  ๓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เวลา  200 ชั่วโมง</w:t>
      </w:r>
    </w:p>
    <w:p w:rsidR="009E2700" w:rsidRPr="00CD5E2F" w:rsidRDefault="009E2700" w:rsidP="009E27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2700" w:rsidRPr="004A7346" w:rsidRDefault="009E2700" w:rsidP="009E2700">
      <w:pPr>
        <w:tabs>
          <w:tab w:val="left" w:pos="6060"/>
        </w:tabs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              ศึกษาการอ่านออกเสียงและบอกความหมายของคำ  คำคล้องจอง  ข้อความ บทร้อยกรองง่ายๆ  ตัวการันต์  คำที่มี รร  พยัญชนะและสระไม่ออกเสียง  คำพ้อง  คำพิเศษอื่นๆ  อ่านจับใจความนิทานหรือเรื่องเกี่ยวกับท้องถิ่น  เรื่องเล่าสั้นๆ  บทเพลงและบทร้อยกรองข่าวและเหตุการณ์ในชีวิตประจำวันในท้องถิ่นและชุมชน  อ่านหนังสือตามความสนใจ  อ่านข้อเขียนเชิงอธิบาย  ปฏิบัติตามคำสั่งหรือข้อแนะนำ  ประกาศ  ป้ายโฆษณาและคำขวัญ  อ่านข้อมูลจากแผนภาพ  แผนที่  และแผนภูมิ  มารยาทในการอ่าน  การคัดลายมือตัวบรรจงเต็มบรรทัดตามรูปแบบการเขียนตัวอักษรไทย  เขียนบรรยายลักษณะของคน  สัตว์  สิ่งของ  สถานที่  บันทึกประจำวัน  จดหมายลาครู  เรื่องตามจินตนาการจากคำ  ภาพ  และหัวข้อที่กำหนด มารยาทในการเขียน  การจับใจความและพูดแสดงความคิดเห็นและความรู้สึกจากเรื่องที่ฟังและดูทั้งที่เป็นความรู้และความบันเทิง  เช่น  เรื่องเล่าและสารคดีสำหรับเด็ก  นิทาน 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(นิทานประเทศในกลุ่มอาเซียน)</w:t>
      </w:r>
      <w:r w:rsidRPr="004A7346">
        <w:rPr>
          <w:rFonts w:ascii="TH SarabunIT๙" w:hAnsi="TH SarabunIT๙" w:cs="TH SarabunIT๙"/>
          <w:sz w:val="32"/>
          <w:szCs w:val="32"/>
          <w:cs/>
        </w:rPr>
        <w:t xml:space="preserve">การ์ตูน  เรื่องขบขัน  รายการสำหรับเด็ก  ข่าวและเหตุการณ์ในชีวิตประจำวัน  เพลง  พูดสื่อสารในชีวิตประจำวัน  เช่น  แนะนำตนเอง </w:t>
      </w:r>
      <w:r w:rsidRPr="004A7346">
        <w:rPr>
          <w:rFonts w:ascii="TH SarabunIT๙" w:hAnsi="TH SarabunIT๙" w:cs="TH SarabunIT๙"/>
          <w:b/>
          <w:bCs/>
          <w:sz w:val="32"/>
          <w:szCs w:val="32"/>
          <w:cs/>
        </w:rPr>
        <w:t>(ทักทายภาษาประเทศในกลุ่มอาเซียน)</w:t>
      </w:r>
      <w:r w:rsidRPr="004A7346">
        <w:rPr>
          <w:rFonts w:ascii="TH SarabunIT๙" w:hAnsi="TH SarabunIT๙" w:cs="TH SarabunIT๙"/>
          <w:sz w:val="32"/>
          <w:szCs w:val="32"/>
          <w:cs/>
        </w:rPr>
        <w:t xml:space="preserve"> และนำสถานที่ในโรงเรียนและชุมชน เชิญชวนรักษาความสะอาด  กล่าวขอบคุณและขอโทษ พูดปฏิเสธ พูดซักถาม  มารยาทในการฟัง  การพูด  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ดู  สะกดคำ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แจกลูก  อ่านเป็นคำ </w:t>
      </w:r>
      <w:r w:rsidRPr="004A7346">
        <w:rPr>
          <w:rFonts w:ascii="TH SarabunIT๙" w:hAnsi="TH SarabunIT๙" w:cs="TH SarabunIT๙"/>
          <w:sz w:val="32"/>
          <w:szCs w:val="32"/>
          <w:cs/>
        </w:rPr>
        <w:t>มาตราตัวสะกดที่ตรงตามมาตรา และไม่ตรงตามมาตรา   ผันอักษรกลาง  อักษรสูงและอักษรต่ำ  คำท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ี่มีพยัญชนะควบกล้ำ </w:t>
      </w:r>
      <w:r w:rsidRPr="004A7346">
        <w:rPr>
          <w:rFonts w:ascii="TH SarabunIT๙" w:hAnsi="TH SarabunIT๙" w:cs="TH SarabunIT๙"/>
          <w:sz w:val="32"/>
          <w:szCs w:val="32"/>
          <w:cs/>
        </w:rPr>
        <w:t>คำที่มีอักษรนำ  คำที่ประวิสรรชนีย์และคำที่ไม่ประวิสรรชนีย์  คำที่มี ฤ ฤๅ   ค</w:t>
      </w:r>
      <w:r>
        <w:rPr>
          <w:rFonts w:ascii="TH SarabunIT๙" w:hAnsi="TH SarabunIT๙" w:cs="TH SarabunIT๙"/>
          <w:sz w:val="32"/>
          <w:szCs w:val="32"/>
          <w:cs/>
        </w:rPr>
        <w:t xml:space="preserve">ำที่ใช้  บัน  บรร  คำที่ใช้ รร </w:t>
      </w:r>
      <w:r w:rsidRPr="004A7346">
        <w:rPr>
          <w:rFonts w:ascii="TH SarabunIT๙" w:hAnsi="TH SarabunIT๙" w:cs="TH SarabunIT๙"/>
          <w:sz w:val="32"/>
          <w:szCs w:val="32"/>
          <w:cs/>
        </w:rPr>
        <w:t>คำที่มีตัวการันต์  ความหมายของคำ  ชนิดของคำ  ได้แก่  คำนาม  คำสรรพนาม  คำกริยา  ใช้พจนานุกรม  แต่งประโยคเพื่อการสื่อสาร ได้แก่ ประโยคบอกเล่า ประโยคปฏิเสธ  ประโยคคำถาม  ประโยคขอร้อง  ประโยคคำสั่ง  คำคล้องจอง  คำขวัญ  ภาษาไทยมาตรฐาน  ภาษาถิ่น  ระบุข้อคิดจากการอ่านวรรณคดี  วรรณกรรมและเพลงพื้น</w:t>
      </w:r>
      <w:r>
        <w:rPr>
          <w:rFonts w:ascii="TH SarabunIT๙" w:hAnsi="TH SarabunIT๙" w:cs="TH SarabunIT๙"/>
          <w:sz w:val="32"/>
          <w:szCs w:val="32"/>
          <w:cs/>
        </w:rPr>
        <w:t>บ้าน  นิทานหรือเรื่องในท้องถิ่น เรื่องสั้นง่าย</w:t>
      </w:r>
      <w:r w:rsidRPr="004A7346">
        <w:rPr>
          <w:rFonts w:ascii="TH SarabunIT๙" w:hAnsi="TH SarabunIT๙" w:cs="TH SarabunIT๙"/>
          <w:sz w:val="32"/>
          <w:szCs w:val="32"/>
          <w:cs/>
        </w:rPr>
        <w:t>ๆ  ปริศนาคำทาย  บทร้อยกรอง  เพลงพื้นบ้านเพลงกล่อมเด็ก  วรรณกรรมและวรรณคดีในบทเรียนและตามความสนใจ  โดยใช้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ทักษะกระบวนการปฏิบัติในการอ่าน </w:t>
      </w:r>
      <w:r w:rsidRPr="004A7346">
        <w:rPr>
          <w:rFonts w:ascii="TH SarabunIT๙" w:hAnsi="TH SarabunIT๙" w:cs="TH SarabunIT๙"/>
          <w:sz w:val="32"/>
          <w:szCs w:val="32"/>
          <w:cs/>
        </w:rPr>
        <w:t>การเขียน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การฟัง  การดู </w:t>
      </w:r>
      <w:r w:rsidRPr="004A7346">
        <w:rPr>
          <w:rFonts w:ascii="TH SarabunIT๙" w:hAnsi="TH SarabunIT๙" w:cs="TH SarabunIT๙"/>
          <w:sz w:val="32"/>
          <w:szCs w:val="32"/>
          <w:cs/>
        </w:rPr>
        <w:t>การพูด และการใช้ภาษาไทยเพื่อให้เกิดความรู้ความคิด วิเคราะห์ การตัดสินใจ แก้ปัญหาในการดำเนินชีวิตอย่างมีวิจารณญาณและสร้างสรรค์  สามารถนำไปใช้ในชีวิตจริงได้อย่างเหมาะสม</w:t>
      </w:r>
    </w:p>
    <w:p w:rsidR="009E2700" w:rsidRPr="004A7346" w:rsidRDefault="009E2700" w:rsidP="009E2700">
      <w:pPr>
        <w:tabs>
          <w:tab w:val="left" w:pos="606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              มีมารยาทที่ดี  กระตือรือร้น  รักการอ่าน  การเขียน  การฟัง  การดู  การพูด  ภูมิใจ รักภาษาไทย และการใช้ภาษาไทย  ในชีวิตประจำวันได้อย่างเหมาะสม</w:t>
      </w:r>
    </w:p>
    <w:p w:rsidR="009E2700" w:rsidRPr="00936467" w:rsidRDefault="009E2700" w:rsidP="009E2700">
      <w:pPr>
        <w:tabs>
          <w:tab w:val="left" w:pos="6060"/>
        </w:tabs>
        <w:ind w:right="-1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E2700" w:rsidRPr="00936467" w:rsidRDefault="009E2700" w:rsidP="009E2700">
      <w:pPr>
        <w:tabs>
          <w:tab w:val="left" w:pos="6060"/>
        </w:tabs>
        <w:ind w:right="-1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3646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9E2700" w:rsidRPr="004A7346" w:rsidRDefault="009E2700" w:rsidP="009E2700">
      <w:pPr>
        <w:tabs>
          <w:tab w:val="left" w:pos="6060"/>
        </w:tabs>
        <w:ind w:left="720" w:right="-15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 ๑.๑     </w:t>
      </w:r>
      <w:r w:rsidRPr="004A7346">
        <w:rPr>
          <w:rFonts w:ascii="TH SarabunIT๙" w:hAnsi="TH SarabunIT๙" w:cs="TH SarabunIT๙"/>
          <w:sz w:val="32"/>
          <w:szCs w:val="32"/>
          <w:cs/>
        </w:rPr>
        <w:t>ป.๓/๑  ป.๓/๒  ป.๓/๓  ป.๓/๔  ป.๓/๕  ป.๓/๖  ป.๓/๗  ป.๓/๘  ป.๓/๙</w:t>
      </w:r>
    </w:p>
    <w:p w:rsidR="009E2700" w:rsidRPr="004A7346" w:rsidRDefault="009E2700" w:rsidP="009E2700">
      <w:pPr>
        <w:tabs>
          <w:tab w:val="left" w:pos="6060"/>
        </w:tabs>
        <w:ind w:left="720" w:right="-15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ท ๒.๑     ป.๓/๑  ป.๓/๒  ป.๓/๓  ป.๓/๔  ป.๓/๕  ป.๓/๖  </w:t>
      </w:r>
    </w:p>
    <w:p w:rsidR="009E2700" w:rsidRPr="004A7346" w:rsidRDefault="009E2700" w:rsidP="009E2700">
      <w:pPr>
        <w:tabs>
          <w:tab w:val="left" w:pos="6060"/>
        </w:tabs>
        <w:ind w:left="720" w:right="-15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ท ๓.๑     ป.๓/๑  ป.๓/๒  ป.๓/๓  ป.๓/๔  ป.๓/๕  ป.๓/๖  </w:t>
      </w:r>
    </w:p>
    <w:p w:rsidR="009E2700" w:rsidRPr="004A7346" w:rsidRDefault="009E2700" w:rsidP="009E2700">
      <w:pPr>
        <w:ind w:left="720" w:right="2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ท ๔.๑     ป.๓/๑  ป.๓/๒  ป.๓/๓  ป.๓/๔  ป.๓/๕  ป.๓/๖  </w:t>
      </w:r>
    </w:p>
    <w:p w:rsidR="009E2700" w:rsidRPr="004A7346" w:rsidRDefault="009E2700" w:rsidP="009E2700">
      <w:pPr>
        <w:tabs>
          <w:tab w:val="left" w:pos="6060"/>
        </w:tabs>
        <w:ind w:left="720" w:right="-154"/>
        <w:jc w:val="both"/>
        <w:rPr>
          <w:rFonts w:ascii="TH SarabunIT๙" w:hAnsi="TH SarabunIT๙" w:cs="TH SarabunIT๙"/>
          <w:sz w:val="32"/>
          <w:szCs w:val="32"/>
        </w:rPr>
      </w:pPr>
      <w:r w:rsidRPr="004A7346">
        <w:rPr>
          <w:rFonts w:ascii="TH SarabunIT๙" w:hAnsi="TH SarabunIT๙" w:cs="TH SarabunIT๙"/>
          <w:sz w:val="32"/>
          <w:szCs w:val="32"/>
          <w:cs/>
        </w:rPr>
        <w:t xml:space="preserve">ท ๕.๑     ป.๓/๑  ป.๓/๒  ป.๓/๓  ป.๓/๔                        </w:t>
      </w:r>
    </w:p>
    <w:p w:rsidR="009E2700" w:rsidRPr="00936467" w:rsidRDefault="009E2700" w:rsidP="009E2700">
      <w:pPr>
        <w:tabs>
          <w:tab w:val="left" w:pos="6060"/>
        </w:tabs>
        <w:ind w:right="-154"/>
        <w:jc w:val="both"/>
        <w:rPr>
          <w:rFonts w:ascii="TH SarabunIT๙" w:hAnsi="TH SarabunIT๙" w:cs="TH SarabunIT๙"/>
          <w:sz w:val="32"/>
          <w:szCs w:val="32"/>
        </w:rPr>
      </w:pPr>
      <w:r w:rsidRPr="00936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๓๑  </w:t>
      </w:r>
      <w:r w:rsidRPr="00936467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ตัวชี้วัด</w:t>
      </w:r>
    </w:p>
    <w:p w:rsidR="00A809BB" w:rsidRDefault="00A809BB">
      <w:bookmarkStart w:id="0" w:name="_GoBack"/>
      <w:bookmarkEnd w:id="0"/>
    </w:p>
    <w:sectPr w:rsidR="00A809BB" w:rsidSect="009E27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0"/>
    <w:rsid w:val="009E2700"/>
    <w:rsid w:val="00A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DB5B1-5495-487A-9806-AF54EEC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0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700"/>
    <w:pPr>
      <w:spacing w:after="0" w:line="240" w:lineRule="auto"/>
    </w:pPr>
    <w:rPr>
      <w:szCs w:val="28"/>
      <w:lang w:bidi="th-TH"/>
    </w:rPr>
  </w:style>
  <w:style w:type="character" w:customStyle="1" w:styleId="NoSpacingChar">
    <w:name w:val="No Spacing Char"/>
    <w:basedOn w:val="DefaultParagraphFont"/>
    <w:link w:val="NoSpacing"/>
    <w:uiPriority w:val="1"/>
    <w:rsid w:val="009E2700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4C8B-6A13-4DD0-AA32-36C8B68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Jeed</dc:creator>
  <cp:keywords/>
  <dc:description/>
  <cp:lastModifiedBy>Jeed</cp:lastModifiedBy>
  <cp:revision>1</cp:revision>
  <dcterms:created xsi:type="dcterms:W3CDTF">2018-03-29T23:04:00Z</dcterms:created>
  <dcterms:modified xsi:type="dcterms:W3CDTF">2018-03-29T23:05:00Z</dcterms:modified>
</cp:coreProperties>
</file>